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69" w:rsidRPr="00F90B69" w:rsidRDefault="00F90B69" w:rsidP="00F90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69">
        <w:rPr>
          <w:rFonts w:ascii="Times New Roman" w:hAnsi="Times New Roman" w:cs="Times New Roman"/>
          <w:b/>
          <w:sz w:val="28"/>
          <w:szCs w:val="28"/>
        </w:rPr>
        <w:t>Отчет о работе ЧДОУ «Детский сад «Кораблик»</w:t>
      </w:r>
    </w:p>
    <w:p w:rsidR="00F90B69" w:rsidRPr="00F90B69" w:rsidRDefault="00F90B69" w:rsidP="00F90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69">
        <w:rPr>
          <w:rFonts w:ascii="Times New Roman" w:hAnsi="Times New Roman" w:cs="Times New Roman"/>
          <w:b/>
          <w:sz w:val="28"/>
          <w:szCs w:val="28"/>
        </w:rPr>
        <w:t>в статусе базовой площадки ГАО ДПО ЯО «Институт развития образования»</w:t>
      </w:r>
    </w:p>
    <w:p w:rsidR="00F90B69" w:rsidRPr="00F90B69" w:rsidRDefault="00F90B69" w:rsidP="00F90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69">
        <w:rPr>
          <w:rFonts w:ascii="Times New Roman" w:hAnsi="Times New Roman" w:cs="Times New Roman"/>
          <w:b/>
          <w:sz w:val="28"/>
          <w:szCs w:val="28"/>
        </w:rPr>
        <w:t>по направлению: «Развивающая среда в Программы «</w:t>
      </w:r>
      <w:proofErr w:type="spellStart"/>
      <w:r w:rsidRPr="00F90B69">
        <w:rPr>
          <w:rFonts w:ascii="Times New Roman" w:hAnsi="Times New Roman" w:cs="Times New Roman"/>
          <w:b/>
          <w:sz w:val="28"/>
          <w:szCs w:val="28"/>
        </w:rPr>
        <w:t>ПРОдетей</w:t>
      </w:r>
      <w:proofErr w:type="spellEnd"/>
      <w:r w:rsidRPr="00F90B69">
        <w:rPr>
          <w:rFonts w:ascii="Times New Roman" w:hAnsi="Times New Roman" w:cs="Times New Roman"/>
          <w:b/>
          <w:sz w:val="28"/>
          <w:szCs w:val="28"/>
        </w:rPr>
        <w:t>»</w:t>
      </w:r>
    </w:p>
    <w:p w:rsidR="00F90B69" w:rsidRDefault="00F90B69" w:rsidP="00F90B69"/>
    <w:p w:rsidR="00F02F1D" w:rsidRPr="00F90B69" w:rsidRDefault="00F90B69" w:rsidP="00F9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I полугодие 2022</w:t>
      </w:r>
      <w:r w:rsidRPr="00F90B69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260" w:type="dxa"/>
        <w:tblInd w:w="-381" w:type="dxa"/>
        <w:tblLook w:val="04A0" w:firstRow="1" w:lastRow="0" w:firstColumn="1" w:lastColumn="0" w:noHBand="0" w:noVBand="1"/>
      </w:tblPr>
      <w:tblGrid>
        <w:gridCol w:w="617"/>
        <w:gridCol w:w="1691"/>
        <w:gridCol w:w="5156"/>
        <w:gridCol w:w="2729"/>
        <w:gridCol w:w="2408"/>
        <w:gridCol w:w="2659"/>
      </w:tblGrid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91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5156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272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408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выполнения</w:t>
            </w:r>
          </w:p>
        </w:tc>
        <w:tc>
          <w:tcPr>
            <w:tcW w:w="265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19 января </w:t>
            </w:r>
          </w:p>
        </w:tc>
        <w:tc>
          <w:tcPr>
            <w:tcW w:w="5156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Межмуниципальный семинар: «Лучшие практики: «Среда, ориентированная на ребенка» в ра</w:t>
            </w:r>
            <w:r w:rsidR="0049527E">
              <w:rPr>
                <w:rFonts w:ascii="Times New Roman" w:hAnsi="Times New Roman" w:cs="Times New Roman"/>
                <w:sz w:val="28"/>
                <w:szCs w:val="28"/>
              </w:rPr>
              <w:t>мках педагогического сообщества.</w:t>
            </w: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Среда – третий педагог»</w:t>
            </w:r>
          </w:p>
        </w:tc>
        <w:tc>
          <w:tcPr>
            <w:tcW w:w="272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2408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65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Трошина Е.В. и воспитатели </w:t>
            </w:r>
            <w:proofErr w:type="spellStart"/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 Ю.Г., Павленко М.Н., Цой М.Ю.</w:t>
            </w:r>
          </w:p>
        </w:tc>
      </w:tr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</w:t>
            </w:r>
          </w:p>
        </w:tc>
        <w:tc>
          <w:tcPr>
            <w:tcW w:w="5156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на тему: «Сотрудничество  ДОО с семьей».</w:t>
            </w:r>
          </w:p>
        </w:tc>
        <w:tc>
          <w:tcPr>
            <w:tcW w:w="272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2408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сообщения</w:t>
            </w:r>
          </w:p>
        </w:tc>
        <w:tc>
          <w:tcPr>
            <w:tcW w:w="265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</w:tr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25 марта – 10 апреля</w:t>
            </w:r>
          </w:p>
        </w:tc>
        <w:tc>
          <w:tcPr>
            <w:tcW w:w="5156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</w:t>
            </w: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 "Ширмы и маркеры игрового пространства, как часть развивающей пространственной среды"</w:t>
            </w:r>
          </w:p>
        </w:tc>
        <w:tc>
          <w:tcPr>
            <w:tcW w:w="272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408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659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</w:tr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F90B69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>29 – 30 марта</w:t>
            </w:r>
          </w:p>
        </w:tc>
        <w:tc>
          <w:tcPr>
            <w:tcW w:w="5156" w:type="dxa"/>
          </w:tcPr>
          <w:p w:rsidR="00F90B69" w:rsidRPr="00F90B69" w:rsidRDefault="005E0FAD" w:rsidP="005E0FA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 xml:space="preserve"> научно - 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конференция</w:t>
            </w: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 xml:space="preserve">: «Современное начальное общее образование: традиции и </w:t>
            </w:r>
            <w:r w:rsidRPr="005E0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инновации, проблемы и перспективы развития» </w:t>
            </w:r>
          </w:p>
        </w:tc>
        <w:tc>
          <w:tcPr>
            <w:tcW w:w="2729" w:type="dxa"/>
          </w:tcPr>
          <w:p w:rsidR="00F90B69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2408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и презентация на тему: </w:t>
            </w:r>
            <w:r w:rsidR="005E0FAD" w:rsidRPr="005E0FAD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</w:t>
            </w:r>
            <w:r w:rsidR="005E0FAD" w:rsidRPr="005E0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преемственности между детским садом и школой на основе разнов</w:t>
            </w:r>
            <w:r w:rsidR="00415E1E">
              <w:rPr>
                <w:rFonts w:ascii="Times New Roman" w:hAnsi="Times New Roman" w:cs="Times New Roman"/>
                <w:sz w:val="28"/>
                <w:szCs w:val="28"/>
              </w:rPr>
              <w:t>озрастной со-бытийной общности»</w:t>
            </w:r>
          </w:p>
        </w:tc>
        <w:tc>
          <w:tcPr>
            <w:tcW w:w="2659" w:type="dxa"/>
          </w:tcPr>
          <w:p w:rsidR="00F90B69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 Трошина Е.В.</w:t>
            </w:r>
          </w:p>
        </w:tc>
      </w:tr>
      <w:tr w:rsidR="00E22FDF" w:rsidRPr="00F90B69" w:rsidTr="00161F27">
        <w:trPr>
          <w:trHeight w:val="3219"/>
        </w:trPr>
        <w:tc>
          <w:tcPr>
            <w:tcW w:w="617" w:type="dxa"/>
            <w:vMerge w:val="restart"/>
          </w:tcPr>
          <w:p w:rsidR="005E0FAD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91" w:type="dxa"/>
            <w:vMerge w:val="restart"/>
          </w:tcPr>
          <w:p w:rsidR="005E0FAD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5156" w:type="dxa"/>
            <w:vMerge w:val="restart"/>
          </w:tcPr>
          <w:p w:rsidR="005E0FAD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>ХI муниципальная Ярмарка педагогических идей: «Функциональная грамотность в современном образовании».</w:t>
            </w:r>
          </w:p>
        </w:tc>
        <w:tc>
          <w:tcPr>
            <w:tcW w:w="2729" w:type="dxa"/>
            <w:vMerge w:val="restart"/>
          </w:tcPr>
          <w:p w:rsidR="005E0FAD" w:rsidRPr="00F90B69" w:rsidRDefault="005E0FAD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08" w:type="dxa"/>
          </w:tcPr>
          <w:p w:rsidR="005E0FAD" w:rsidRDefault="0049527E" w:rsidP="005E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и презентации</w:t>
            </w:r>
            <w:r w:rsidR="005E0FAD" w:rsidRPr="00F90B69"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</w:p>
          <w:p w:rsidR="005E0FAD" w:rsidRPr="00F90B69" w:rsidRDefault="005E0FAD" w:rsidP="005E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0FAD">
              <w:rPr>
                <w:rFonts w:ascii="Times New Roman" w:hAnsi="Times New Roman" w:cs="Times New Roman"/>
                <w:sz w:val="28"/>
                <w:szCs w:val="28"/>
              </w:rPr>
              <w:t>Развитие проектировочных навыков у дошкольников с помощью кон</w:t>
            </w:r>
            <w:r w:rsidR="00415E1E">
              <w:rPr>
                <w:rFonts w:ascii="Times New Roman" w:hAnsi="Times New Roman" w:cs="Times New Roman"/>
                <w:sz w:val="28"/>
                <w:szCs w:val="28"/>
              </w:rPr>
              <w:t>структора «Бабашки»</w:t>
            </w:r>
          </w:p>
        </w:tc>
        <w:tc>
          <w:tcPr>
            <w:tcW w:w="2659" w:type="dxa"/>
          </w:tcPr>
          <w:p w:rsidR="005E0FAD" w:rsidRDefault="00415E1E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Бердникова Е.С.</w:t>
            </w:r>
          </w:p>
          <w:p w:rsidR="005E0FAD" w:rsidRPr="00F90B69" w:rsidRDefault="005E0FAD" w:rsidP="005E0FA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FDF" w:rsidRPr="00F90B69" w:rsidTr="00161F27">
        <w:trPr>
          <w:trHeight w:val="1974"/>
        </w:trPr>
        <w:tc>
          <w:tcPr>
            <w:tcW w:w="617" w:type="dxa"/>
            <w:vMerge/>
          </w:tcPr>
          <w:p w:rsidR="005E0FAD" w:rsidRPr="00F90B69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5E0FAD" w:rsidRPr="00F90B69" w:rsidRDefault="00415E1E" w:rsidP="0041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5E1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математических представлений у дошкольников с помощью игр </w:t>
            </w:r>
            <w:proofErr w:type="spellStart"/>
            <w:r w:rsidRPr="00415E1E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5E0FAD" w:rsidRPr="005E0FAD" w:rsidRDefault="00415E1E" w:rsidP="0084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E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415E1E"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 w:rsidRPr="00415E1E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E22FDF" w:rsidRPr="00F90B69" w:rsidTr="00161F27">
        <w:trPr>
          <w:trHeight w:val="987"/>
        </w:trPr>
        <w:tc>
          <w:tcPr>
            <w:tcW w:w="617" w:type="dxa"/>
            <w:vMerge/>
          </w:tcPr>
          <w:p w:rsidR="005E0FAD" w:rsidRPr="00F90B69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5E0FAD" w:rsidRPr="00F90B69" w:rsidRDefault="00415E1E" w:rsidP="0041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5E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естественно-научных представлений у дошкольников с </w:t>
            </w:r>
            <w:r w:rsidRPr="00415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щью технологии «Волшебная лупа»</w:t>
            </w:r>
          </w:p>
        </w:tc>
        <w:tc>
          <w:tcPr>
            <w:tcW w:w="2659" w:type="dxa"/>
          </w:tcPr>
          <w:p w:rsidR="005E0FAD" w:rsidRPr="005E0FAD" w:rsidRDefault="00415E1E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Павленко М.Н.</w:t>
            </w:r>
          </w:p>
        </w:tc>
      </w:tr>
      <w:tr w:rsidR="00E22FDF" w:rsidRPr="00F90B69" w:rsidTr="00161F27">
        <w:trPr>
          <w:trHeight w:val="963"/>
        </w:trPr>
        <w:tc>
          <w:tcPr>
            <w:tcW w:w="617" w:type="dxa"/>
            <w:vMerge/>
          </w:tcPr>
          <w:p w:rsidR="005E0FAD" w:rsidRPr="00F90B69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5E0FAD" w:rsidRPr="00F90B69" w:rsidRDefault="00415E1E" w:rsidP="005E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5E1E">
              <w:rPr>
                <w:rFonts w:ascii="Times New Roman" w:hAnsi="Times New Roman" w:cs="Times New Roman"/>
                <w:sz w:val="28"/>
                <w:szCs w:val="28"/>
              </w:rPr>
              <w:t>Развитие у дошкольников STEAMS навыков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5E0FAD" w:rsidRPr="005E0FAD" w:rsidRDefault="00415E1E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Полушкина Т.С.</w:t>
            </w:r>
          </w:p>
        </w:tc>
      </w:tr>
      <w:tr w:rsidR="00E22FDF" w:rsidRPr="00F90B69" w:rsidTr="00161F27">
        <w:trPr>
          <w:trHeight w:val="1996"/>
        </w:trPr>
        <w:tc>
          <w:tcPr>
            <w:tcW w:w="617" w:type="dxa"/>
            <w:vMerge/>
          </w:tcPr>
          <w:p w:rsidR="005E0FAD" w:rsidRPr="00F90B69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vMerge/>
          </w:tcPr>
          <w:p w:rsidR="005E0FAD" w:rsidRP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</w:tcPr>
          <w:p w:rsidR="005E0FAD" w:rsidRDefault="005E0FAD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5E0FAD" w:rsidRPr="00F90B69" w:rsidRDefault="00415E1E" w:rsidP="005E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5E1E">
              <w:rPr>
                <w:rFonts w:ascii="Times New Roman" w:hAnsi="Times New Roman" w:cs="Times New Roman"/>
                <w:sz w:val="28"/>
                <w:szCs w:val="28"/>
              </w:rPr>
              <w:t>Решение задач функциональной грамотност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через образовательное событие»</w:t>
            </w:r>
          </w:p>
        </w:tc>
        <w:tc>
          <w:tcPr>
            <w:tcW w:w="2659" w:type="dxa"/>
          </w:tcPr>
          <w:p w:rsidR="005E0FAD" w:rsidRPr="005E0FAD" w:rsidRDefault="00415E1E" w:rsidP="00F9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Цой М.Ю.</w:t>
            </w:r>
          </w:p>
        </w:tc>
      </w:tr>
      <w:tr w:rsidR="00E22FDF" w:rsidRPr="00F90B69" w:rsidTr="00161F27">
        <w:tc>
          <w:tcPr>
            <w:tcW w:w="617" w:type="dxa"/>
          </w:tcPr>
          <w:p w:rsidR="00F90B69" w:rsidRPr="00F90B69" w:rsidRDefault="00F90B69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</w:tcPr>
          <w:p w:rsidR="00F90B69" w:rsidRPr="00F90B69" w:rsidRDefault="00E22FDF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FDF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5156" w:type="dxa"/>
          </w:tcPr>
          <w:p w:rsidR="00F90B69" w:rsidRPr="00F90B69" w:rsidRDefault="00E22FDF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FDF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 w:rsidR="0049527E">
              <w:rPr>
                <w:rFonts w:ascii="Times New Roman" w:hAnsi="Times New Roman" w:cs="Times New Roman"/>
                <w:sz w:val="28"/>
                <w:szCs w:val="28"/>
              </w:rPr>
              <w:t>ый Фестиваль «</w:t>
            </w:r>
            <w:proofErr w:type="spellStart"/>
            <w:r w:rsidR="0049527E">
              <w:rPr>
                <w:rFonts w:ascii="Times New Roman" w:hAnsi="Times New Roman" w:cs="Times New Roman"/>
                <w:sz w:val="28"/>
                <w:szCs w:val="28"/>
              </w:rPr>
              <w:t>ТехноPoint</w:t>
            </w:r>
            <w:proofErr w:type="spellEnd"/>
            <w:r w:rsidR="0049527E">
              <w:rPr>
                <w:rFonts w:ascii="Times New Roman" w:hAnsi="Times New Roman" w:cs="Times New Roman"/>
                <w:sz w:val="28"/>
                <w:szCs w:val="28"/>
              </w:rPr>
              <w:t>- 2022»</w:t>
            </w:r>
            <w:bookmarkStart w:id="0" w:name="_GoBack"/>
            <w:bookmarkEnd w:id="0"/>
          </w:p>
        </w:tc>
        <w:tc>
          <w:tcPr>
            <w:tcW w:w="2729" w:type="dxa"/>
          </w:tcPr>
          <w:p w:rsidR="00F90B69" w:rsidRPr="00F90B69" w:rsidRDefault="00E22FDF" w:rsidP="00F90B6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FD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08" w:type="dxa"/>
          </w:tcPr>
          <w:p w:rsidR="00F90B69" w:rsidRDefault="00161F27" w:rsidP="00E22F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FD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22FDF" w:rsidRPr="00E22FDF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 w:rsidR="00E22FD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F27" w:rsidRDefault="00161F27" w:rsidP="00E22F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Мастер-классы:</w:t>
            </w:r>
          </w:p>
          <w:p w:rsidR="00161F27" w:rsidRDefault="00161F27" w:rsidP="00E22F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«Волшебный парашют», 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 Соловьева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F27" w:rsidRDefault="00161F27" w:rsidP="00E22F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«Парные коммуникации и загадка»,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Борисова М.А. и </w:t>
            </w:r>
            <w:proofErr w:type="spellStart"/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Велга</w:t>
            </w:r>
            <w:proofErr w:type="spellEnd"/>
            <w:r w:rsidRPr="00161F2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F27" w:rsidRPr="00F90B69" w:rsidRDefault="00161F27" w:rsidP="00161F2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1F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Полушкина Т.С.</w:t>
            </w:r>
          </w:p>
        </w:tc>
        <w:tc>
          <w:tcPr>
            <w:tcW w:w="2659" w:type="dxa"/>
          </w:tcPr>
          <w:p w:rsidR="00F90B69" w:rsidRPr="00F90B69" w:rsidRDefault="00E22FDF" w:rsidP="00E22FD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педагогов ЧДОУ «Детский сад «Кораблик»</w:t>
            </w:r>
          </w:p>
        </w:tc>
      </w:tr>
    </w:tbl>
    <w:p w:rsidR="00F90B69" w:rsidRDefault="00F90B69" w:rsidP="00F90B69"/>
    <w:sectPr w:rsidR="00F90B69" w:rsidSect="00842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1D"/>
    <w:rsid w:val="00161F27"/>
    <w:rsid w:val="0024281D"/>
    <w:rsid w:val="00415E1E"/>
    <w:rsid w:val="0049527E"/>
    <w:rsid w:val="005E0FAD"/>
    <w:rsid w:val="008429E6"/>
    <w:rsid w:val="00E22FDF"/>
    <w:rsid w:val="00F02F1D"/>
    <w:rsid w:val="00F9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0FA5"/>
  <w15:chartTrackingRefBased/>
  <w15:docId w15:val="{89125493-B1F2-44B9-BA1B-65A54F4A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2022-05-30T05:14:00Z</dcterms:created>
  <dcterms:modified xsi:type="dcterms:W3CDTF">2022-05-30T05:49:00Z</dcterms:modified>
</cp:coreProperties>
</file>