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52" w:rsidRPr="00900352" w:rsidRDefault="00900352" w:rsidP="0090035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"https://vk.com/eco_shcoly_zelenyi_flag" </w:instrTex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900352">
        <w:rPr>
          <w:rFonts w:ascii="Arial" w:eastAsia="Times New Roman" w:hAnsi="Arial" w:cs="Arial"/>
          <w:b/>
          <w:bCs/>
          <w:color w:val="42648B"/>
          <w:sz w:val="20"/>
          <w:szCs w:val="20"/>
          <w:lang w:eastAsia="ru-RU"/>
        </w:rPr>
        <w:t>Эко-школы/Зеленый флаг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00352" w:rsidRPr="00900352" w:rsidRDefault="00900352" w:rsidP="0090035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от КООРДИНАТОРА по РОССИИ МАДИСОН ОЛЬГИ ГЕОРГИЕВНЫ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«УВАЖАЕМЫЕ КОЛЛЕГИ!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ВСЕМ НАЧИНАЮЩИМ НЕОБХОДИМО В СЕНТЯБРЕ СФОРМИРОВАТЬ ЭКОЛОГИЧЕСКИЙ СОВЕТ ОБРАЗОВАТЕЛЬНОГО УЧРЕЖДЕНИЯ, ВЫБРАТЬ ПРИОРИТЕТНУЮ ТЕМУ И ПОСТАВИТЬ ЦЕЛЬ, ДОСТИЖИМУЮ ЗА ОДИН УЧЕБНЫЙ ГОД.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СЕРЕДИНЕ ОКТЯБРЯ НЕОБХОДИМО ВМЕСТЕ С ЭКОЛОГИЧЕСКИМ СОВЕТОМ СОСТАВИТЬ ПЛАН ДЕЙСТВИЙ ДЛЯ ДОСТИЖЕНИЯ ПОСТАВЛЕННОЙ ЦЕЛИ.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ДАЛЕЕ ОСУЩЕСТВЛЯЕМ ПЛАН И ХОТЯ БЫ ОДИН РАЗ В ЧЕТВЕРТЬ СОБИРАЕМ ЭКОЛОГИЧЕСКИЙ СОВЕТ ДЛЯ ОБСУЖДЕНИЯ ВЫПОЛНЕНИЯ ПЛАНА И, ПРИ НЕОБХОДИМОСТИ, ЕГО КОРРЕКТИРОВКИ.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ВЕСЬ УЧЕБНЫЙ ГОД СТАРАЕМСЯ, ПО МЕРЕ ВОЗМОЖНОСТИ И ЭНТУЗИАЗМА ПЕДАГОГОВ, ВКЛЮЧИТЬ ВЫБРАННУЮ ТЕМУ В РАЗНЫЕ ШКОЛЬНЫЕ ПРЕДМЕТЫ ИЛИ ВИДЫ ДЕЯТЕЛЬНОСТИ ДЕТЕЙ. </w:t>
      </w:r>
      <w:proofErr w:type="gramStart"/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ПРОВЕСТИ КОНКУРС ЗАДАЧЕК ПО МАТЕМАТИКЕ ПО ВЫБРАННОЙ ТЕМЕ, ПРЕДЛОЖИТЬ ДЕТЯМ СОСТАВИТЬ КРОССВОРДЫ НА РУССКОМ И ИНОСТРАННОМ ЯЗЫКЕ, ПРОВЕСТИ ВЫСТАВКУ РИСУНКОВ, ИЗГОТОВИТЬ ПОДЕЛКИ И СДЕЛАТЬ ВЫСТАВКУ В ШКОЛЕ ИЛИ В МЕСТНОЙ БИБЛИОТЕКЕ И Т.П.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ВЫСТАВКИ, КАК И РОДИТЕЛЬСКИЕ СОБРАНИЯ, ВЫСТУПЛЕНИЯ НА СЕМИНАРАХ, КРУГЛЫХ СТОЛАХ, КОНФЕРЕНЦИЯХ И Т.П. - ЭТО ВАРИАНТЫ 6-ГО ШАГА.</w:t>
      </w:r>
      <w:proofErr w:type="gramEnd"/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АПРЕЛЕ НАЧИНАЕМ РАБОТУ ПО ФОРМУЛИРОВКЕ ЭКОЛОГИЧЕСКОГО КОДЕКСА. ЭКОЛОГИЧЕСКИЙ КОДЕКС ДОЛЖЕН БЫТЬ ПРИНЯТ НА ЗАСЕДАНИИ ЭКОЛОГИЧЕСКОГО СОВЕТА В МАЕ И РАЗМЕЩЕН НА ИНФОРМАЦИОННОМ СТЕНДЕ В ОБРАЗОВАТЕЛЬНОЙ ОРГАНИЗАЦИИ. МОЖНО И НА САЙТЕ ЕГО РАЗМЕТИТЬ.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ОБРАТИТЕ ВНИМАНИЕ, ЧТО ЗА УЧЕБНЫЙ ГОД ДОЛЖНО БЫТЬ ПРОВЕДЕНО ХОТЯ БЫ ОДНО ПРАКТИЧЕСКОЕ МЕРОПРИЯТИЕ ПО ВЫБРАННОЙ ТЕМЕ.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ОЧЕНЬ ВАЖНО ПРИ СОСТАВЛЕНИИ ПЛАНА ДЕЙСТВИЙ ОБЕСПЕЧИТЬ ВОЗМОЖНОСТЬ КАЖДОМУ УЧАСТНИКУ ОБРАЗОВАТЕЛЬНОГО ПРОЦЕССА ПРИНЯТЬ УЧАСТИЕ ХОТЯ БЫ В ОДНОМ МЕРОПРИЯТИИ. 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ПРОГРАММА ТРЕБУЕТ 100% УЧАСТИЯ ВСЕХ УЧАСТНИКОВ ОБРАЗОВАТЕЛЬНОГО ПРОЦЕССА В РАБОТЕ ПО ПРОГРАММЕ. НО... С ТОЧКИ ЗРЕНИЯ МЕЖДУНАРОДНОГО СООБЩЕСТВА, АКТИВНОЕ УЧАСТИЕ - ЭТО НЕ ПАССИВНОЕ, А АКТИВНОЕ. НАПРИМЕР, НЕ КАЖДЫЙ РЕБЕНОК МОЖЕТ НАПИСАТЬ ИССЛЕДОВАТЕЛЬСКУЮ РАБОТУ ПО ЭКОЛОГИЧЕСКОЙ ТЕМАТИКЕ, НО КАЖДЫЙ МОЖЕТ ПРИНЯТЬ УЧАСТИЕ В ПРЕДЛОЖЕННЫХ ВЫШЕ КОНКУРСАХ, В Т.Ч. И ПЕДАГОГ, И РОДИТЕЛЬ И ДАЖЕ СОТРУДНИК АДМИНИСТРАЦИИ, ВСЕ ЗАВИСИТ ОТ ПРИДУМАННЫХ НОМИНАЦИЙ. А УЖ ВЫСКАЗАТЬ СВОЕ МНЕНИЕ ПО ВЫБОРУ ЛУЧШЕЙ РАБОТЫ ИЛИ ВНЕСТИ ПРЕДЛОЖЕНИЯ В ЭКОЛОГИЧЕСКИЙ КОДЕКС, Я ДУМАЮ, И БАБУШКИ С ДЕДУШКАМИ, И МУНИЦИПАЛЫ ЗАХОТЯТ. "</w:t>
      </w:r>
      <w:r w:rsidRPr="0090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Перед началом работы образовательному учреждению необходимо информировать вышестоящую организацию или муниципальные органы, о том, что ваше учреждение будет принимать участие в данной программе. Необходимо получить от них письмо поддержки.</w:t>
      </w:r>
    </w:p>
    <w:p w:rsidR="003F3C32" w:rsidRDefault="003F3C32"/>
    <w:p w:rsidR="00E35DE6" w:rsidRDefault="00E35DE6">
      <w:hyperlink r:id="rId5" w:history="1">
        <w:r w:rsidRPr="00786057">
          <w:rPr>
            <w:rStyle w:val="a3"/>
          </w:rPr>
          <w:t>https://vk.com/eco_shcoly_zelenyi_flag</w:t>
        </w:r>
      </w:hyperlink>
      <w:r>
        <w:t xml:space="preserve"> </w:t>
      </w:r>
      <w:bookmarkStart w:id="0" w:name="_GoBack"/>
      <w:bookmarkEnd w:id="0"/>
    </w:p>
    <w:sectPr w:rsidR="00E3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28"/>
    <w:rsid w:val="003F3C32"/>
    <w:rsid w:val="00684528"/>
    <w:rsid w:val="008B36B6"/>
    <w:rsid w:val="00900352"/>
    <w:rsid w:val="00DE45B7"/>
    <w:rsid w:val="00E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eco_shcoly_zelenyi_fl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Головлева</dc:creator>
  <cp:keywords/>
  <dc:description/>
  <cp:lastModifiedBy>Светлана Михайловна Головлева</cp:lastModifiedBy>
  <cp:revision>3</cp:revision>
  <cp:lastPrinted>2018-09-13T11:10:00Z</cp:lastPrinted>
  <dcterms:created xsi:type="dcterms:W3CDTF">2018-09-13T11:09:00Z</dcterms:created>
  <dcterms:modified xsi:type="dcterms:W3CDTF">2018-09-14T12:42:00Z</dcterms:modified>
</cp:coreProperties>
</file>