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95" w:rsidRDefault="006C2095" w:rsidP="006C2095">
      <w:pPr>
        <w:widowControl w:val="0"/>
        <w:tabs>
          <w:tab w:val="left" w:pos="4678"/>
          <w:tab w:val="left" w:pos="9360"/>
        </w:tabs>
        <w:ind w:left="4678" w:right="179"/>
        <w:rPr>
          <w:snapToGrid w:val="0"/>
          <w:szCs w:val="28"/>
        </w:rPr>
      </w:pPr>
      <w:r>
        <w:rPr>
          <w:snapToGrid w:val="0"/>
          <w:szCs w:val="28"/>
        </w:rPr>
        <w:t>Приложение 2</w:t>
      </w:r>
    </w:p>
    <w:p w:rsidR="006C2095" w:rsidRDefault="006C2095" w:rsidP="006C2095">
      <w:pPr>
        <w:widowControl w:val="0"/>
        <w:tabs>
          <w:tab w:val="left" w:pos="3686"/>
          <w:tab w:val="left" w:pos="4678"/>
          <w:tab w:val="left" w:pos="9360"/>
        </w:tabs>
        <w:ind w:left="4678" w:right="179"/>
        <w:rPr>
          <w:snapToGrid w:val="0"/>
          <w:szCs w:val="28"/>
        </w:rPr>
      </w:pPr>
      <w:r>
        <w:rPr>
          <w:snapToGrid w:val="0"/>
          <w:szCs w:val="28"/>
        </w:rPr>
        <w:t xml:space="preserve">к </w:t>
      </w:r>
      <w:r w:rsidRPr="00F55D68">
        <w:rPr>
          <w:snapToGrid w:val="0"/>
          <w:szCs w:val="28"/>
        </w:rPr>
        <w:t>приказ</w:t>
      </w:r>
      <w:r>
        <w:rPr>
          <w:snapToGrid w:val="0"/>
          <w:szCs w:val="28"/>
        </w:rPr>
        <w:t xml:space="preserve">у департамента </w:t>
      </w:r>
    </w:p>
    <w:p w:rsidR="006C2095" w:rsidRPr="00F55D68" w:rsidRDefault="006C2095" w:rsidP="006C2095">
      <w:pPr>
        <w:widowControl w:val="0"/>
        <w:tabs>
          <w:tab w:val="left" w:pos="3686"/>
          <w:tab w:val="left" w:pos="4678"/>
          <w:tab w:val="left" w:pos="9360"/>
        </w:tabs>
        <w:ind w:left="4678" w:right="179"/>
        <w:rPr>
          <w:snapToGrid w:val="0"/>
          <w:szCs w:val="28"/>
        </w:rPr>
      </w:pPr>
      <w:r>
        <w:rPr>
          <w:snapToGrid w:val="0"/>
          <w:szCs w:val="28"/>
        </w:rPr>
        <w:t xml:space="preserve">образования </w:t>
      </w:r>
      <w:r w:rsidRPr="00F55D68">
        <w:rPr>
          <w:snapToGrid w:val="0"/>
          <w:szCs w:val="28"/>
        </w:rPr>
        <w:t>Ярославской области</w:t>
      </w:r>
    </w:p>
    <w:p w:rsidR="006C2095" w:rsidRPr="00193C4F" w:rsidRDefault="006C2095" w:rsidP="006C2095">
      <w:pPr>
        <w:widowControl w:val="0"/>
        <w:tabs>
          <w:tab w:val="left" w:pos="3686"/>
          <w:tab w:val="left" w:pos="4678"/>
          <w:tab w:val="left" w:pos="9360"/>
        </w:tabs>
        <w:ind w:left="4678" w:right="179"/>
        <w:rPr>
          <w:snapToGrid w:val="0"/>
          <w:szCs w:val="28"/>
          <w:u w:val="single"/>
        </w:rPr>
      </w:pPr>
      <w:r w:rsidRPr="00246001">
        <w:rPr>
          <w:snapToGrid w:val="0"/>
          <w:szCs w:val="28"/>
        </w:rPr>
        <w:t>от</w:t>
      </w:r>
      <w:r>
        <w:rPr>
          <w:snapToGrid w:val="0"/>
          <w:szCs w:val="28"/>
        </w:rPr>
        <w:t>___________</w:t>
      </w:r>
      <w:r w:rsidRPr="00193C4F">
        <w:rPr>
          <w:snapToGrid w:val="0"/>
          <w:szCs w:val="28"/>
          <w:u w:val="single"/>
        </w:rPr>
        <w:t xml:space="preserve"> </w:t>
      </w:r>
      <w:r w:rsidRPr="00246001">
        <w:rPr>
          <w:snapToGrid w:val="0"/>
          <w:szCs w:val="28"/>
        </w:rPr>
        <w:t>№</w:t>
      </w:r>
      <w:r>
        <w:rPr>
          <w:snapToGrid w:val="0"/>
          <w:szCs w:val="28"/>
        </w:rPr>
        <w:t xml:space="preserve"> ___________</w:t>
      </w:r>
    </w:p>
    <w:p w:rsidR="006C2095" w:rsidRPr="009E52A8" w:rsidRDefault="006C2095" w:rsidP="006C2095">
      <w:pPr>
        <w:tabs>
          <w:tab w:val="left" w:pos="9360"/>
        </w:tabs>
        <w:ind w:left="4678" w:right="179"/>
        <w:jc w:val="both"/>
        <w:rPr>
          <w:szCs w:val="28"/>
        </w:rPr>
      </w:pPr>
    </w:p>
    <w:p w:rsidR="006C2095" w:rsidRPr="00801454" w:rsidRDefault="006C2095" w:rsidP="006C2095">
      <w:pPr>
        <w:tabs>
          <w:tab w:val="left" w:pos="9360"/>
        </w:tabs>
        <w:ind w:right="179"/>
        <w:jc w:val="center"/>
        <w:rPr>
          <w:szCs w:val="28"/>
        </w:rPr>
      </w:pPr>
      <w:r w:rsidRPr="00801454">
        <w:rPr>
          <w:szCs w:val="28"/>
        </w:rPr>
        <w:t xml:space="preserve">Состав оргкомитета </w:t>
      </w:r>
    </w:p>
    <w:p w:rsidR="006C2095" w:rsidRDefault="006C2095" w:rsidP="006C2095">
      <w:pPr>
        <w:tabs>
          <w:tab w:val="left" w:pos="9360"/>
        </w:tabs>
        <w:ind w:right="179"/>
        <w:jc w:val="center"/>
        <w:rPr>
          <w:snapToGrid w:val="0"/>
          <w:szCs w:val="28"/>
        </w:rPr>
      </w:pPr>
      <w:r w:rsidRPr="00801454">
        <w:rPr>
          <w:snapToGrid w:val="0"/>
          <w:szCs w:val="28"/>
        </w:rPr>
        <w:t>регионального конк</w:t>
      </w:r>
      <w:r>
        <w:rPr>
          <w:snapToGrid w:val="0"/>
          <w:szCs w:val="28"/>
        </w:rPr>
        <w:t>урса</w:t>
      </w:r>
      <w:r w:rsidRPr="009E52A8">
        <w:rPr>
          <w:snapToGrid w:val="0"/>
          <w:szCs w:val="28"/>
        </w:rPr>
        <w:t xml:space="preserve"> мастеров производстве</w:t>
      </w:r>
      <w:r w:rsidRPr="009E52A8">
        <w:rPr>
          <w:snapToGrid w:val="0"/>
          <w:szCs w:val="28"/>
        </w:rPr>
        <w:t>н</w:t>
      </w:r>
      <w:r w:rsidRPr="009E52A8">
        <w:rPr>
          <w:snapToGrid w:val="0"/>
          <w:szCs w:val="28"/>
        </w:rPr>
        <w:t>ного обучения</w:t>
      </w:r>
      <w:r>
        <w:rPr>
          <w:snapToGrid w:val="0"/>
          <w:szCs w:val="28"/>
        </w:rPr>
        <w:t xml:space="preserve"> профессиональных образовательных организаций, </w:t>
      </w:r>
      <w:r>
        <w:rPr>
          <w:szCs w:val="28"/>
        </w:rPr>
        <w:t>функционально подчинённых д</w:t>
      </w:r>
      <w:r>
        <w:rPr>
          <w:szCs w:val="28"/>
        </w:rPr>
        <w:t>е</w:t>
      </w:r>
      <w:r>
        <w:rPr>
          <w:szCs w:val="28"/>
        </w:rPr>
        <w:t>партаменту образования Ярославской области</w:t>
      </w:r>
      <w:r>
        <w:rPr>
          <w:snapToGrid w:val="0"/>
          <w:szCs w:val="28"/>
        </w:rPr>
        <w:t>,</w:t>
      </w:r>
    </w:p>
    <w:p w:rsidR="006C2095" w:rsidRPr="009E52A8" w:rsidRDefault="006C2095" w:rsidP="006C2095">
      <w:pPr>
        <w:tabs>
          <w:tab w:val="left" w:pos="9360"/>
        </w:tabs>
        <w:ind w:right="179"/>
        <w:jc w:val="center"/>
        <w:rPr>
          <w:b/>
          <w:szCs w:val="28"/>
        </w:rPr>
      </w:pPr>
      <w:r w:rsidRPr="009E52A8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«Мастер года - 2014»  </w:t>
      </w:r>
    </w:p>
    <w:p w:rsidR="006C2095" w:rsidRDefault="006C2095" w:rsidP="006C2095">
      <w:pPr>
        <w:tabs>
          <w:tab w:val="left" w:pos="9360"/>
        </w:tabs>
        <w:ind w:right="179"/>
        <w:jc w:val="both"/>
        <w:rPr>
          <w:b/>
          <w:szCs w:val="28"/>
        </w:rPr>
      </w:pPr>
    </w:p>
    <w:p w:rsidR="006C2095" w:rsidRDefault="006C2095" w:rsidP="006C2095">
      <w:pPr>
        <w:tabs>
          <w:tab w:val="left" w:pos="9360"/>
        </w:tabs>
        <w:ind w:right="179"/>
        <w:jc w:val="both"/>
        <w:rPr>
          <w:szCs w:val="28"/>
        </w:rPr>
      </w:pPr>
      <w:r w:rsidRPr="009E52A8">
        <w:rPr>
          <w:b/>
          <w:szCs w:val="28"/>
        </w:rPr>
        <w:t>Председатель:</w:t>
      </w:r>
      <w:r w:rsidRPr="009E52A8">
        <w:rPr>
          <w:szCs w:val="28"/>
        </w:rPr>
        <w:t xml:space="preserve"> </w:t>
      </w:r>
    </w:p>
    <w:p w:rsidR="006C2095" w:rsidRPr="009E52A8" w:rsidRDefault="006C2095" w:rsidP="006C2095">
      <w:pPr>
        <w:tabs>
          <w:tab w:val="left" w:pos="9360"/>
        </w:tabs>
        <w:ind w:left="2835" w:right="179"/>
        <w:jc w:val="both"/>
        <w:rPr>
          <w:szCs w:val="28"/>
        </w:rPr>
      </w:pPr>
      <w:r>
        <w:rPr>
          <w:bCs/>
          <w:szCs w:val="28"/>
        </w:rPr>
        <w:t>Лобода И.В.</w:t>
      </w:r>
      <w:r>
        <w:rPr>
          <w:szCs w:val="28"/>
        </w:rPr>
        <w:t xml:space="preserve"> –</w:t>
      </w:r>
      <w:r w:rsidRPr="009E52A8">
        <w:rPr>
          <w:szCs w:val="28"/>
        </w:rPr>
        <w:t xml:space="preserve"> </w:t>
      </w:r>
      <w:r>
        <w:rPr>
          <w:szCs w:val="28"/>
        </w:rPr>
        <w:t>заместитель директора департамента образования Ярославской области.</w:t>
      </w:r>
    </w:p>
    <w:p w:rsidR="006C2095" w:rsidRPr="009E52A8" w:rsidRDefault="006C2095" w:rsidP="006C2095">
      <w:pPr>
        <w:tabs>
          <w:tab w:val="left" w:pos="9360"/>
        </w:tabs>
        <w:ind w:right="179"/>
        <w:jc w:val="both"/>
        <w:rPr>
          <w:b/>
          <w:szCs w:val="28"/>
        </w:rPr>
      </w:pPr>
      <w:r w:rsidRPr="009E52A8">
        <w:rPr>
          <w:b/>
          <w:szCs w:val="28"/>
        </w:rPr>
        <w:t>Заместител</w:t>
      </w:r>
      <w:r>
        <w:rPr>
          <w:b/>
          <w:szCs w:val="28"/>
        </w:rPr>
        <w:t>ь</w:t>
      </w:r>
      <w:r w:rsidRPr="009E52A8">
        <w:rPr>
          <w:b/>
          <w:szCs w:val="28"/>
        </w:rPr>
        <w:t xml:space="preserve"> председателя:</w:t>
      </w:r>
    </w:p>
    <w:p w:rsidR="006C2095" w:rsidRDefault="006C2095" w:rsidP="006C2095">
      <w:pPr>
        <w:tabs>
          <w:tab w:val="left" w:pos="9360"/>
        </w:tabs>
        <w:ind w:left="2835" w:right="179"/>
        <w:jc w:val="both"/>
        <w:rPr>
          <w:bCs/>
          <w:szCs w:val="28"/>
        </w:rPr>
      </w:pPr>
      <w:proofErr w:type="spellStart"/>
      <w:r>
        <w:rPr>
          <w:bCs/>
          <w:szCs w:val="28"/>
        </w:rPr>
        <w:t>Сатарина</w:t>
      </w:r>
      <w:proofErr w:type="spellEnd"/>
      <w:r>
        <w:rPr>
          <w:bCs/>
          <w:szCs w:val="28"/>
        </w:rPr>
        <w:t xml:space="preserve"> Г.Г.</w:t>
      </w:r>
      <w:r>
        <w:rPr>
          <w:szCs w:val="28"/>
        </w:rPr>
        <w:t> </w:t>
      </w:r>
      <w:r>
        <w:rPr>
          <w:b/>
          <w:bCs/>
          <w:szCs w:val="28"/>
        </w:rPr>
        <w:t>–</w:t>
      </w:r>
      <w:r>
        <w:rPr>
          <w:szCs w:val="28"/>
        </w:rPr>
        <w:t> </w:t>
      </w:r>
      <w:proofErr w:type="spellStart"/>
      <w:r>
        <w:rPr>
          <w:bCs/>
          <w:szCs w:val="28"/>
        </w:rPr>
        <w:t>зав</w:t>
      </w:r>
      <w:proofErr w:type="gramStart"/>
      <w:r>
        <w:rPr>
          <w:bCs/>
          <w:szCs w:val="28"/>
        </w:rPr>
        <w:t>.к</w:t>
      </w:r>
      <w:proofErr w:type="gramEnd"/>
      <w:r>
        <w:rPr>
          <w:bCs/>
          <w:szCs w:val="28"/>
        </w:rPr>
        <w:t>афедрой</w:t>
      </w:r>
      <w:proofErr w:type="spellEnd"/>
      <w:r>
        <w:rPr>
          <w:bCs/>
          <w:szCs w:val="28"/>
        </w:rPr>
        <w:t xml:space="preserve"> профессионального образования государственного образовательного автономного учреждения Ярославской области «Институт развития образования» (по согласованию).</w:t>
      </w:r>
    </w:p>
    <w:p w:rsidR="006C2095" w:rsidRPr="009E52A8" w:rsidRDefault="006C2095" w:rsidP="006C2095">
      <w:pPr>
        <w:tabs>
          <w:tab w:val="left" w:pos="9360"/>
        </w:tabs>
        <w:ind w:left="2835" w:right="179"/>
        <w:jc w:val="both"/>
        <w:rPr>
          <w:szCs w:val="28"/>
        </w:rPr>
      </w:pPr>
    </w:p>
    <w:p w:rsidR="006C2095" w:rsidRDefault="006C2095" w:rsidP="006C2095">
      <w:pPr>
        <w:tabs>
          <w:tab w:val="left" w:pos="9360"/>
        </w:tabs>
        <w:ind w:right="179"/>
        <w:jc w:val="both"/>
        <w:rPr>
          <w:szCs w:val="28"/>
        </w:rPr>
      </w:pPr>
      <w:r w:rsidRPr="009E52A8">
        <w:rPr>
          <w:b/>
          <w:szCs w:val="28"/>
        </w:rPr>
        <w:t>Члены оргкомитета</w:t>
      </w:r>
      <w:r w:rsidRPr="009E52A8">
        <w:rPr>
          <w:szCs w:val="28"/>
        </w:rPr>
        <w:t>:</w:t>
      </w:r>
    </w:p>
    <w:p w:rsidR="006C2095" w:rsidRDefault="006C2095" w:rsidP="006C2095">
      <w:pPr>
        <w:tabs>
          <w:tab w:val="left" w:pos="9360"/>
        </w:tabs>
        <w:ind w:left="2835" w:right="179"/>
        <w:jc w:val="both"/>
        <w:rPr>
          <w:bCs/>
          <w:szCs w:val="28"/>
        </w:rPr>
      </w:pPr>
      <w:r>
        <w:rPr>
          <w:bCs/>
          <w:szCs w:val="28"/>
        </w:rPr>
        <w:t>Абдрашитова Г.В. – начальник отдела начального и среднего профессионального образования</w:t>
      </w:r>
      <w:r w:rsidRPr="00F12842">
        <w:t xml:space="preserve"> </w:t>
      </w:r>
      <w:r w:rsidRPr="00F12842">
        <w:rPr>
          <w:bCs/>
          <w:szCs w:val="28"/>
        </w:rPr>
        <w:t>департамента образования Ярославской области</w:t>
      </w:r>
      <w:r>
        <w:rPr>
          <w:bCs/>
          <w:szCs w:val="28"/>
        </w:rPr>
        <w:t>;</w:t>
      </w:r>
    </w:p>
    <w:p w:rsidR="006C2095" w:rsidRDefault="006C2095" w:rsidP="006C2095">
      <w:pPr>
        <w:tabs>
          <w:tab w:val="left" w:pos="9360"/>
        </w:tabs>
        <w:ind w:left="2835" w:right="179"/>
        <w:jc w:val="both"/>
        <w:rPr>
          <w:bCs/>
          <w:szCs w:val="28"/>
        </w:rPr>
      </w:pPr>
      <w:proofErr w:type="spellStart"/>
      <w:r>
        <w:rPr>
          <w:bCs/>
          <w:szCs w:val="28"/>
        </w:rPr>
        <w:t>Жирнова</w:t>
      </w:r>
      <w:proofErr w:type="spellEnd"/>
      <w:r>
        <w:rPr>
          <w:bCs/>
          <w:szCs w:val="28"/>
        </w:rPr>
        <w:t xml:space="preserve"> Г.В. – заместитель начальника отдела начального и среднего профессионального образования</w:t>
      </w:r>
      <w:r w:rsidRPr="00F12842">
        <w:t xml:space="preserve"> </w:t>
      </w:r>
      <w:r w:rsidRPr="00F12842">
        <w:rPr>
          <w:bCs/>
          <w:szCs w:val="28"/>
        </w:rPr>
        <w:t>департамента образования Ярославской области</w:t>
      </w:r>
      <w:r>
        <w:rPr>
          <w:bCs/>
          <w:szCs w:val="28"/>
        </w:rPr>
        <w:t>;</w:t>
      </w:r>
    </w:p>
    <w:p w:rsidR="006C2095" w:rsidRDefault="006C2095" w:rsidP="006C2095">
      <w:pPr>
        <w:tabs>
          <w:tab w:val="left" w:pos="4253"/>
          <w:tab w:val="left" w:pos="4536"/>
          <w:tab w:val="left" w:pos="9360"/>
        </w:tabs>
        <w:ind w:left="2835" w:right="179"/>
        <w:jc w:val="both"/>
        <w:rPr>
          <w:szCs w:val="28"/>
        </w:rPr>
      </w:pPr>
      <w:r>
        <w:rPr>
          <w:bCs/>
          <w:szCs w:val="28"/>
        </w:rPr>
        <w:t>Ярцев В.С.</w:t>
      </w:r>
      <w:r>
        <w:rPr>
          <w:szCs w:val="28"/>
        </w:rPr>
        <w:t> - </w:t>
      </w:r>
      <w:r w:rsidRPr="009E52A8">
        <w:rPr>
          <w:szCs w:val="28"/>
        </w:rPr>
        <w:t xml:space="preserve">директор </w:t>
      </w:r>
      <w:r>
        <w:rPr>
          <w:bCs/>
          <w:szCs w:val="28"/>
        </w:rPr>
        <w:t>государственного образовательного учреждения начального профессионального образования Ярославской области</w:t>
      </w:r>
      <w:r w:rsidRPr="009E52A8">
        <w:rPr>
          <w:szCs w:val="28"/>
        </w:rPr>
        <w:t xml:space="preserve"> </w:t>
      </w:r>
      <w:r>
        <w:rPr>
          <w:szCs w:val="28"/>
        </w:rPr>
        <w:t>профессионального лицея №21;</w:t>
      </w:r>
    </w:p>
    <w:p w:rsidR="006C2095" w:rsidRPr="00D83C74" w:rsidRDefault="006C2095" w:rsidP="006C2095">
      <w:pPr>
        <w:tabs>
          <w:tab w:val="left" w:pos="9360"/>
        </w:tabs>
        <w:ind w:left="2835" w:right="179"/>
        <w:jc w:val="both"/>
        <w:rPr>
          <w:szCs w:val="28"/>
        </w:rPr>
      </w:pPr>
      <w:proofErr w:type="spellStart"/>
      <w:r w:rsidRPr="00D83C74">
        <w:rPr>
          <w:szCs w:val="28"/>
        </w:rPr>
        <w:t>Морданова</w:t>
      </w:r>
      <w:proofErr w:type="spellEnd"/>
      <w:r w:rsidRPr="00D83C74">
        <w:rPr>
          <w:szCs w:val="28"/>
        </w:rPr>
        <w:t xml:space="preserve"> </w:t>
      </w:r>
      <w:r>
        <w:rPr>
          <w:szCs w:val="28"/>
        </w:rPr>
        <w:t>Т.Л. – методист кафедры</w:t>
      </w:r>
      <w:r w:rsidRPr="009E52A8">
        <w:rPr>
          <w:szCs w:val="28"/>
        </w:rPr>
        <w:t xml:space="preserve"> </w:t>
      </w:r>
      <w:r>
        <w:rPr>
          <w:szCs w:val="28"/>
        </w:rPr>
        <w:t xml:space="preserve">профессионального образования </w:t>
      </w:r>
      <w:r>
        <w:rPr>
          <w:bCs/>
          <w:szCs w:val="28"/>
        </w:rPr>
        <w:t>государственного образовательного автономного учреждения Ярославской области «Институт развития образования»</w:t>
      </w:r>
      <w:r w:rsidRPr="00737E6B">
        <w:rPr>
          <w:bCs/>
          <w:szCs w:val="28"/>
        </w:rPr>
        <w:t xml:space="preserve"> </w:t>
      </w:r>
      <w:r>
        <w:rPr>
          <w:bCs/>
          <w:szCs w:val="28"/>
        </w:rPr>
        <w:t>(по согласованию);</w:t>
      </w:r>
    </w:p>
    <w:p w:rsidR="00771B1F" w:rsidRDefault="006C2095" w:rsidP="006C2095">
      <w:r>
        <w:rPr>
          <w:szCs w:val="28"/>
        </w:rPr>
        <w:t>Лавров М.Е. - </w:t>
      </w:r>
      <w:r w:rsidRPr="009E52A8">
        <w:rPr>
          <w:bCs/>
          <w:szCs w:val="28"/>
        </w:rPr>
        <w:t xml:space="preserve">директор </w:t>
      </w:r>
      <w:r>
        <w:rPr>
          <w:bCs/>
          <w:szCs w:val="28"/>
        </w:rPr>
        <w:t>государственного образовательного учреждения среднего профессионального образования Ярославской области Ярославского педагогического колледжа</w:t>
      </w:r>
      <w:r>
        <w:rPr>
          <w:szCs w:val="28"/>
        </w:rPr>
        <w:t>.</w:t>
      </w:r>
      <w:bookmarkStart w:id="0" w:name="_GoBack"/>
      <w:bookmarkEnd w:id="0"/>
    </w:p>
    <w:sectPr w:rsidR="0077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21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50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95"/>
    <w:rsid w:val="000A07DC"/>
    <w:rsid w:val="006C2095"/>
    <w:rsid w:val="0077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95"/>
    <w:pPr>
      <w:overflowPunct w:val="0"/>
      <w:autoSpaceDE w:val="0"/>
      <w:autoSpaceDN w:val="0"/>
      <w:adjustRightInd w:val="0"/>
      <w:textAlignment w:val="baseline"/>
    </w:pPr>
    <w:rPr>
      <w:sz w:val="28"/>
      <w:lang w:eastAsia="ru-RU"/>
    </w:rPr>
  </w:style>
  <w:style w:type="paragraph" w:styleId="2">
    <w:name w:val="heading 2"/>
    <w:basedOn w:val="a"/>
    <w:next w:val="a0"/>
    <w:link w:val="20"/>
    <w:qFormat/>
    <w:rsid w:val="000A07DC"/>
    <w:pPr>
      <w:keepNext/>
      <w:suppressAutoHyphens/>
      <w:overflowPunct/>
      <w:autoSpaceDE/>
      <w:autoSpaceDN/>
      <w:adjustRightInd/>
      <w:spacing w:before="240" w:after="120"/>
      <w:textAlignment w:val="auto"/>
      <w:outlineLvl w:val="1"/>
    </w:pPr>
    <w:rPr>
      <w:rFonts w:eastAsia="Lucida Sans Unicode" w:cs="Mangal"/>
      <w:b/>
      <w:bCs/>
      <w:sz w:val="36"/>
      <w:szCs w:val="36"/>
      <w:lang w:eastAsia="zh-CN"/>
    </w:rPr>
  </w:style>
  <w:style w:type="paragraph" w:styleId="3">
    <w:name w:val="heading 3"/>
    <w:basedOn w:val="a"/>
    <w:next w:val="a0"/>
    <w:link w:val="30"/>
    <w:qFormat/>
    <w:rsid w:val="000A07DC"/>
    <w:pPr>
      <w:keepNext/>
      <w:suppressAutoHyphens/>
      <w:overflowPunct/>
      <w:autoSpaceDE/>
      <w:autoSpaceDN/>
      <w:adjustRightInd/>
      <w:spacing w:before="240" w:after="120"/>
      <w:textAlignment w:val="auto"/>
      <w:outlineLvl w:val="2"/>
    </w:pPr>
    <w:rPr>
      <w:rFonts w:eastAsia="Lucida Sans Unicode" w:cs="Mangal"/>
      <w:b/>
      <w:bCs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A07DC"/>
    <w:rPr>
      <w:rFonts w:eastAsia="Lucida Sans Unicode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0A07DC"/>
    <w:pPr>
      <w:suppressAutoHyphens/>
      <w:overflowPunct/>
      <w:autoSpaceDE/>
      <w:autoSpaceDN/>
      <w:adjustRightInd/>
      <w:spacing w:after="120"/>
      <w:textAlignment w:val="auto"/>
    </w:pPr>
    <w:rPr>
      <w:sz w:val="20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0A07DC"/>
    <w:rPr>
      <w:lang w:eastAsia="zh-CN"/>
    </w:rPr>
  </w:style>
  <w:style w:type="character" w:customStyle="1" w:styleId="30">
    <w:name w:val="Заголовок 3 Знак"/>
    <w:basedOn w:val="a1"/>
    <w:link w:val="3"/>
    <w:rsid w:val="000A07DC"/>
    <w:rPr>
      <w:rFonts w:eastAsia="Lucida Sans Unicode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0A07DC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Mangal"/>
      <w:i/>
      <w:iCs/>
      <w:sz w:val="24"/>
      <w:szCs w:val="24"/>
      <w:lang w:eastAsia="zh-CN"/>
    </w:rPr>
  </w:style>
  <w:style w:type="character" w:styleId="a6">
    <w:name w:val="Strong"/>
    <w:uiPriority w:val="22"/>
    <w:qFormat/>
    <w:rsid w:val="000A07DC"/>
    <w:rPr>
      <w:b/>
      <w:bCs/>
    </w:rPr>
  </w:style>
  <w:style w:type="paragraph" w:styleId="a7">
    <w:name w:val="List Paragraph"/>
    <w:basedOn w:val="a"/>
    <w:uiPriority w:val="34"/>
    <w:qFormat/>
    <w:rsid w:val="000A07D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95"/>
    <w:pPr>
      <w:overflowPunct w:val="0"/>
      <w:autoSpaceDE w:val="0"/>
      <w:autoSpaceDN w:val="0"/>
      <w:adjustRightInd w:val="0"/>
      <w:textAlignment w:val="baseline"/>
    </w:pPr>
    <w:rPr>
      <w:sz w:val="28"/>
      <w:lang w:eastAsia="ru-RU"/>
    </w:rPr>
  </w:style>
  <w:style w:type="paragraph" w:styleId="2">
    <w:name w:val="heading 2"/>
    <w:basedOn w:val="a"/>
    <w:next w:val="a0"/>
    <w:link w:val="20"/>
    <w:qFormat/>
    <w:rsid w:val="000A07DC"/>
    <w:pPr>
      <w:keepNext/>
      <w:suppressAutoHyphens/>
      <w:overflowPunct/>
      <w:autoSpaceDE/>
      <w:autoSpaceDN/>
      <w:adjustRightInd/>
      <w:spacing w:before="240" w:after="120"/>
      <w:textAlignment w:val="auto"/>
      <w:outlineLvl w:val="1"/>
    </w:pPr>
    <w:rPr>
      <w:rFonts w:eastAsia="Lucida Sans Unicode" w:cs="Mangal"/>
      <w:b/>
      <w:bCs/>
      <w:sz w:val="36"/>
      <w:szCs w:val="36"/>
      <w:lang w:eastAsia="zh-CN"/>
    </w:rPr>
  </w:style>
  <w:style w:type="paragraph" w:styleId="3">
    <w:name w:val="heading 3"/>
    <w:basedOn w:val="a"/>
    <w:next w:val="a0"/>
    <w:link w:val="30"/>
    <w:qFormat/>
    <w:rsid w:val="000A07DC"/>
    <w:pPr>
      <w:keepNext/>
      <w:suppressAutoHyphens/>
      <w:overflowPunct/>
      <w:autoSpaceDE/>
      <w:autoSpaceDN/>
      <w:adjustRightInd/>
      <w:spacing w:before="240" w:after="120"/>
      <w:textAlignment w:val="auto"/>
      <w:outlineLvl w:val="2"/>
    </w:pPr>
    <w:rPr>
      <w:rFonts w:eastAsia="Lucida Sans Unicode" w:cs="Mangal"/>
      <w:b/>
      <w:bCs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A07DC"/>
    <w:rPr>
      <w:rFonts w:eastAsia="Lucida Sans Unicode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0A07DC"/>
    <w:pPr>
      <w:suppressAutoHyphens/>
      <w:overflowPunct/>
      <w:autoSpaceDE/>
      <w:autoSpaceDN/>
      <w:adjustRightInd/>
      <w:spacing w:after="120"/>
      <w:textAlignment w:val="auto"/>
    </w:pPr>
    <w:rPr>
      <w:sz w:val="20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0A07DC"/>
    <w:rPr>
      <w:lang w:eastAsia="zh-CN"/>
    </w:rPr>
  </w:style>
  <w:style w:type="character" w:customStyle="1" w:styleId="30">
    <w:name w:val="Заголовок 3 Знак"/>
    <w:basedOn w:val="a1"/>
    <w:link w:val="3"/>
    <w:rsid w:val="000A07DC"/>
    <w:rPr>
      <w:rFonts w:eastAsia="Lucida Sans Unicode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0A07DC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Mangal"/>
      <w:i/>
      <w:iCs/>
      <w:sz w:val="24"/>
      <w:szCs w:val="24"/>
      <w:lang w:eastAsia="zh-CN"/>
    </w:rPr>
  </w:style>
  <w:style w:type="character" w:styleId="a6">
    <w:name w:val="Strong"/>
    <w:uiPriority w:val="22"/>
    <w:qFormat/>
    <w:rsid w:val="000A07DC"/>
    <w:rPr>
      <w:b/>
      <w:bCs/>
    </w:rPr>
  </w:style>
  <w:style w:type="paragraph" w:styleId="a7">
    <w:name w:val="List Paragraph"/>
    <w:basedOn w:val="a"/>
    <w:uiPriority w:val="34"/>
    <w:qFormat/>
    <w:rsid w:val="000A07D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 Морданова</dc:creator>
  <cp:lastModifiedBy>Татьяна Леонидовна Морданова</cp:lastModifiedBy>
  <cp:revision>1</cp:revision>
  <dcterms:created xsi:type="dcterms:W3CDTF">2014-05-16T05:35:00Z</dcterms:created>
  <dcterms:modified xsi:type="dcterms:W3CDTF">2014-05-16T05:36:00Z</dcterms:modified>
</cp:coreProperties>
</file>